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311E" w14:textId="77777777" w:rsidR="003B4D40" w:rsidRPr="003B4D40" w:rsidRDefault="003B4D40"/>
    <w:p w14:paraId="7C41A1AA" w14:textId="01C83656" w:rsidR="00870806" w:rsidRPr="00870806" w:rsidRDefault="00870806">
      <w:pPr>
        <w:rPr>
          <w:sz w:val="40"/>
          <w:szCs w:val="40"/>
        </w:rPr>
      </w:pPr>
      <w:r w:rsidRPr="00870806">
        <w:rPr>
          <w:sz w:val="40"/>
          <w:szCs w:val="40"/>
        </w:rPr>
        <w:t>PRESSEMITTEILUNG</w:t>
      </w:r>
    </w:p>
    <w:p w14:paraId="76415F53" w14:textId="77777777" w:rsidR="00870806" w:rsidRDefault="00870806"/>
    <w:p w14:paraId="21212BAD" w14:textId="77777777" w:rsidR="00870806" w:rsidRPr="00870806" w:rsidRDefault="00870806" w:rsidP="00870806">
      <w:pPr>
        <w:rPr>
          <w:sz w:val="28"/>
          <w:szCs w:val="28"/>
        </w:rPr>
      </w:pPr>
      <w:r w:rsidRPr="00870806">
        <w:rPr>
          <w:b/>
          <w:bCs/>
          <w:sz w:val="28"/>
          <w:szCs w:val="28"/>
        </w:rPr>
        <w:t>„Europa in Bildern" – Interaktive Ausstellung zu den Erasmus Days an der Volkshochschule Salzburg</w:t>
      </w:r>
    </w:p>
    <w:p w14:paraId="10954CD0" w14:textId="1D2F9025" w:rsidR="00870806" w:rsidRPr="00870806" w:rsidRDefault="00870806" w:rsidP="00870806"/>
    <w:p w14:paraId="4AB08D8C" w14:textId="77777777" w:rsidR="00870806" w:rsidRPr="00870806" w:rsidRDefault="00870806" w:rsidP="00870806">
      <w:r w:rsidRPr="00870806">
        <w:t xml:space="preserve">Die Volkshochschule Salzburg lädt anlässlich des 10-jährigen Jubiläums der Erasmus Days zur interaktiven Ausstellung </w:t>
      </w:r>
      <w:r w:rsidRPr="00870806">
        <w:rPr>
          <w:b/>
          <w:bCs/>
        </w:rPr>
        <w:t>„Europa in Bildern"</w:t>
      </w:r>
      <w:r w:rsidRPr="00870806">
        <w:t xml:space="preserve"> ein. Von </w:t>
      </w:r>
      <w:r w:rsidRPr="00870806">
        <w:rPr>
          <w:b/>
          <w:bCs/>
        </w:rPr>
        <w:t>12. bis 17. Oktober 2026</w:t>
      </w:r>
      <w:r w:rsidRPr="00870806">
        <w:t xml:space="preserve"> verwandeln sich die Stockwerke 2 bis 4 des Hauses in der Strubergasse 26 in eine begehbare Bildergalerie – mit großformatigen Illustrationen, die zum Staunen, Nachdenken und Mitmachen einladen.</w:t>
      </w:r>
    </w:p>
    <w:p w14:paraId="7233005C" w14:textId="77777777" w:rsidR="00870806" w:rsidRPr="00870806" w:rsidRDefault="00870806" w:rsidP="00870806">
      <w:pPr>
        <w:spacing w:line="240" w:lineRule="auto"/>
      </w:pPr>
    </w:p>
    <w:p w14:paraId="29A1B4B9" w14:textId="40B92EC6" w:rsidR="00870806" w:rsidRPr="00870806" w:rsidRDefault="00870806" w:rsidP="00870806">
      <w:r w:rsidRPr="00870806">
        <w:t xml:space="preserve">Die Ausstellung zeigt </w:t>
      </w:r>
      <w:r w:rsidRPr="00870806">
        <w:rPr>
          <w:b/>
          <w:bCs/>
        </w:rPr>
        <w:t>15 Illustrationen im Format A0</w:t>
      </w:r>
      <w:r w:rsidRPr="00870806">
        <w:t xml:space="preserve"> des in Valencia (Spanien) lebenden, </w:t>
      </w:r>
      <w:r w:rsidR="00AF1DBF">
        <w:t>polnisch/deutschen</w:t>
      </w:r>
      <w:r w:rsidRPr="00870806">
        <w:t xml:space="preserve"> Grafikdesigners und Art Directors </w:t>
      </w:r>
      <w:r w:rsidRPr="00870806">
        <w:rPr>
          <w:b/>
          <w:bCs/>
        </w:rPr>
        <w:t>Paul Grabowski</w:t>
      </w:r>
      <w:r w:rsidRPr="00870806">
        <w:t xml:space="preserve"> (Agentur dunkelblaufastschwarz), der mit seinem unverwechselbaren Stil europäische Themen auf besondere Weise zum Leben erweckt. Jedes Stockwerk ist einem eigenen Thema gewidmet: </w:t>
      </w:r>
      <w:r w:rsidRPr="00870806">
        <w:rPr>
          <w:b/>
          <w:bCs/>
        </w:rPr>
        <w:t>„Europa vernetzen &amp; gemeinsam lernen"</w:t>
      </w:r>
      <w:r w:rsidRPr="00870806">
        <w:t xml:space="preserve"> widmet sich dem Austausch von Wissen, Sprachen und Kulturen. </w:t>
      </w:r>
      <w:r w:rsidRPr="00870806">
        <w:rPr>
          <w:b/>
          <w:bCs/>
        </w:rPr>
        <w:t>„Mobilität &amp; Reisen, Länder &amp; Städte erkunden"</w:t>
      </w:r>
      <w:r w:rsidRPr="00870806">
        <w:t xml:space="preserve"> weckt die Lust auf Entdeckung und Begegnung. </w:t>
      </w:r>
      <w:r w:rsidRPr="00870806">
        <w:rPr>
          <w:b/>
          <w:bCs/>
        </w:rPr>
        <w:t>„Demokratie &amp; Zusammenleben"</w:t>
      </w:r>
      <w:r w:rsidRPr="00870806">
        <w:t xml:space="preserve"> rückt europäische Werte wie Solidarität, Vielfalt und Mitbestimmung in den Mittelpunkt.</w:t>
      </w:r>
    </w:p>
    <w:p w14:paraId="3B9ED4E1" w14:textId="77777777" w:rsidR="00870806" w:rsidRPr="00870806" w:rsidRDefault="00870806" w:rsidP="00870806">
      <w:pPr>
        <w:spacing w:line="240" w:lineRule="auto"/>
      </w:pPr>
    </w:p>
    <w:p w14:paraId="228FC328" w14:textId="4ECF1061" w:rsidR="00870806" w:rsidRPr="00870806" w:rsidRDefault="00870806" w:rsidP="00E546EA">
      <w:r w:rsidRPr="00870806">
        <w:t xml:space="preserve">Ein besonderes Highlight sind die </w:t>
      </w:r>
      <w:r w:rsidRPr="00870806">
        <w:rPr>
          <w:b/>
          <w:bCs/>
        </w:rPr>
        <w:t>interaktiven Stationen</w:t>
      </w:r>
      <w:r w:rsidRPr="00870806">
        <w:t xml:space="preserve"> auf jedem Stockwerk: Besucherinnen und Besucher können Dialekte zuordnen, ihre Traumreiseziele auf einer Europakarte markieren oder festhalten, welcher europäische Wert ihnen besonders am Herzen liegt. Die Ausstellung macht Erasmus+ greifbar und persönlich – und zeigt, was Europa für uns alle bedeuten kann.</w:t>
      </w:r>
    </w:p>
    <w:p w14:paraId="003E9261" w14:textId="6ED9E060" w:rsidR="00870806" w:rsidRPr="00870806" w:rsidRDefault="00870806" w:rsidP="00870806">
      <w:r w:rsidRPr="00870806">
        <w:t xml:space="preserve">Der Eintritt ist frei. Die Ausstellung ist während der </w:t>
      </w:r>
      <w:r w:rsidR="009F2106">
        <w:t>Kur</w:t>
      </w:r>
      <w:r w:rsidRPr="00870806">
        <w:t>szeiten der Volkshochschule Salzburg zugänglich.</w:t>
      </w:r>
    </w:p>
    <w:p w14:paraId="7B82333B" w14:textId="628C5877" w:rsidR="00870806" w:rsidRPr="00870806" w:rsidRDefault="00870806" w:rsidP="00870806">
      <w:pPr>
        <w:spacing w:line="240" w:lineRule="auto"/>
        <w:rPr>
          <w:b/>
          <w:bCs/>
        </w:rPr>
      </w:pPr>
      <w:r w:rsidRPr="00870806">
        <w:rPr>
          <w:b/>
          <w:bCs/>
        </w:rPr>
        <w:t>Volkshochschule Salzburg | Strubergasse 26 | 5020 Salzburg</w:t>
      </w:r>
      <w:r>
        <w:rPr>
          <w:b/>
          <w:bCs/>
        </w:rPr>
        <w:br/>
      </w:r>
      <w:r w:rsidRPr="00870806">
        <w:rPr>
          <w:b/>
          <w:bCs/>
        </w:rPr>
        <w:t xml:space="preserve">12.–17. Oktober 2026 | </w:t>
      </w:r>
      <w:hyperlink r:id="rId6" w:tooltip="http://www.volkshochschule.at/" w:history="1">
        <w:r w:rsidRPr="00870806">
          <w:rPr>
            <w:rStyle w:val="Hyperlink"/>
          </w:rPr>
          <w:t>www.volkshochschule.at</w:t>
        </w:r>
      </w:hyperlink>
    </w:p>
    <w:p w14:paraId="351316F7" w14:textId="77777777" w:rsidR="00870806" w:rsidRDefault="00870806"/>
    <w:p w14:paraId="2BA56032" w14:textId="664AB9A5" w:rsidR="00870806" w:rsidRDefault="00870806">
      <w:r w:rsidRPr="00870806">
        <w:rPr>
          <w:b/>
          <w:bCs/>
          <w:u w:val="single"/>
        </w:rPr>
        <w:t>Kontakt</w:t>
      </w:r>
      <w:r w:rsidRPr="00870806">
        <w:rPr>
          <w:b/>
          <w:bCs/>
        </w:rPr>
        <w:t>:</w:t>
      </w:r>
      <w:r>
        <w:t xml:space="preserve"> </w:t>
      </w:r>
      <w:r w:rsidR="003B4D40" w:rsidRPr="003B4D40">
        <w:t>Dr.</w:t>
      </w:r>
      <w:r w:rsidR="003B4D40" w:rsidRPr="003B4D40">
        <w:rPr>
          <w:vertAlign w:val="superscript"/>
        </w:rPr>
        <w:t>in</w:t>
      </w:r>
      <w:r w:rsidR="003B4D40" w:rsidRPr="003B4D40">
        <w:t xml:space="preserve"> Nicole Slupetzky</w:t>
      </w:r>
      <w:r w:rsidR="003B4D40">
        <w:t xml:space="preserve"> |</w:t>
      </w:r>
      <w:r w:rsidR="003B4D40" w:rsidRPr="003B4D40">
        <w:t xml:space="preserve"> </w:t>
      </w:r>
      <w:hyperlink r:id="rId7" w:history="1">
        <w:r w:rsidR="003B4D40" w:rsidRPr="006C1014">
          <w:rPr>
            <w:rStyle w:val="Hyperlink"/>
          </w:rPr>
          <w:t>slupetzky@volkshochschule.at</w:t>
        </w:r>
      </w:hyperlink>
      <w:r w:rsidR="003B4D40">
        <w:t xml:space="preserve"> | +43(0)662 876151-0</w:t>
      </w:r>
    </w:p>
    <w:sectPr w:rsidR="0087080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C61EE" w14:textId="77777777" w:rsidR="00E27C8F" w:rsidRDefault="00E27C8F" w:rsidP="00870806">
      <w:pPr>
        <w:spacing w:after="0" w:line="240" w:lineRule="auto"/>
      </w:pPr>
      <w:r>
        <w:separator/>
      </w:r>
    </w:p>
  </w:endnote>
  <w:endnote w:type="continuationSeparator" w:id="0">
    <w:p w14:paraId="7F3B6E4B" w14:textId="77777777" w:rsidR="00E27C8F" w:rsidRDefault="00E27C8F" w:rsidP="00870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90D1" w14:textId="77777777" w:rsidR="00E27C8F" w:rsidRDefault="00E27C8F" w:rsidP="00870806">
      <w:pPr>
        <w:spacing w:after="0" w:line="240" w:lineRule="auto"/>
      </w:pPr>
      <w:r>
        <w:separator/>
      </w:r>
    </w:p>
  </w:footnote>
  <w:footnote w:type="continuationSeparator" w:id="0">
    <w:p w14:paraId="494B7727" w14:textId="77777777" w:rsidR="00E27C8F" w:rsidRDefault="00E27C8F" w:rsidP="00870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B92BE" w14:textId="626D6B49" w:rsidR="00870806" w:rsidRDefault="00870806" w:rsidP="00870806">
    <w:pPr>
      <w:pStyle w:val="Kopfzeile"/>
      <w:jc w:val="right"/>
    </w:pPr>
    <w:r>
      <w:rPr>
        <w:noProof/>
      </w:rPr>
      <w:drawing>
        <wp:inline distT="0" distB="0" distL="0" distR="0" wp14:anchorId="2F1C39FE" wp14:editId="723A8021">
          <wp:extent cx="3004185" cy="555613"/>
          <wp:effectExtent l="0" t="0" r="5715" b="0"/>
          <wp:docPr id="11604801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3185" cy="559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316BE8" w14:textId="77777777" w:rsidR="00870806" w:rsidRDefault="0087080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06"/>
    <w:rsid w:val="00124208"/>
    <w:rsid w:val="003B4D40"/>
    <w:rsid w:val="00870806"/>
    <w:rsid w:val="0093789A"/>
    <w:rsid w:val="009F2106"/>
    <w:rsid w:val="00A210C8"/>
    <w:rsid w:val="00A74B37"/>
    <w:rsid w:val="00AE04B6"/>
    <w:rsid w:val="00AF1DBF"/>
    <w:rsid w:val="00D03735"/>
    <w:rsid w:val="00E27C8F"/>
    <w:rsid w:val="00E546EA"/>
    <w:rsid w:val="00F6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93FA"/>
  <w15:chartTrackingRefBased/>
  <w15:docId w15:val="{8D067899-D1A1-488B-AF6A-2AD509B9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0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0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0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0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0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0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0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0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0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0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0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0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080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080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080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080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080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08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0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0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0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0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0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080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080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080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0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080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080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70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0806"/>
  </w:style>
  <w:style w:type="paragraph" w:styleId="Fuzeile">
    <w:name w:val="footer"/>
    <w:basedOn w:val="Standard"/>
    <w:link w:val="FuzeileZchn"/>
    <w:uiPriority w:val="99"/>
    <w:unhideWhenUsed/>
    <w:rsid w:val="00870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0806"/>
  </w:style>
  <w:style w:type="character" w:styleId="Hyperlink">
    <w:name w:val="Hyperlink"/>
    <w:basedOn w:val="Absatz-Standardschriftart"/>
    <w:uiPriority w:val="99"/>
    <w:unhideWhenUsed/>
    <w:rsid w:val="0087080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0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lupetzky@volkshochschule.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lkshochschule.a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Wieser</dc:creator>
  <cp:keywords/>
  <dc:description/>
  <cp:lastModifiedBy>Harald Wieser</cp:lastModifiedBy>
  <cp:revision>3</cp:revision>
  <dcterms:created xsi:type="dcterms:W3CDTF">2026-09-28T14:37:00Z</dcterms:created>
  <dcterms:modified xsi:type="dcterms:W3CDTF">2026-09-30T11:48:00Z</dcterms:modified>
</cp:coreProperties>
</file>